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8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665"/>
        <w:gridCol w:w="1550"/>
        <w:gridCol w:w="523"/>
        <w:gridCol w:w="937"/>
        <w:gridCol w:w="366"/>
        <w:gridCol w:w="404"/>
        <w:gridCol w:w="430"/>
        <w:gridCol w:w="738"/>
        <w:gridCol w:w="1172"/>
        <w:gridCol w:w="12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sz w:val="30"/>
                <w:szCs w:val="30"/>
              </w:rPr>
              <w:drawing>
                <wp:inline distT="0" distB="0" distL="0" distR="0">
                  <wp:extent cx="866775" cy="638175"/>
                  <wp:effectExtent l="0" t="0" r="9525" b="9525"/>
                  <wp:docPr id="1" name="图片 1" descr="王文博 拷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王文博 拷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491" t="6731" r="74086" b="639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608" cy="64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  <w:t>（三）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  <w:t>软件代码评审单</w:t>
            </w:r>
            <w:bookmarkEnd w:id="0"/>
          </w:p>
        </w:tc>
        <w:tc>
          <w:tcPr>
            <w:tcW w:w="3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黑龙江天有为电子股份有限公司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版次A0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6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变更单号</w:t>
            </w:r>
          </w:p>
        </w:tc>
        <w:tc>
          <w:tcPr>
            <w:tcW w:w="3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TYW-2024-0049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变更负责人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崔立宝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变更项目名称</w:t>
            </w:r>
          </w:p>
        </w:tc>
        <w:tc>
          <w:tcPr>
            <w:tcW w:w="2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五征EF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评审日期</w:t>
            </w:r>
          </w:p>
        </w:tc>
        <w:tc>
          <w:tcPr>
            <w:tcW w:w="2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变更类型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（可多选）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纠错   </w:t>
            </w:r>
            <w:bookmarkStart w:id="1" w:name="OLE_LINK3"/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方案调整</w:t>
            </w:r>
            <w:bookmarkEnd w:id="1"/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   </w:t>
            </w:r>
            <w:bookmarkStart w:id="2" w:name="OLE_LINK4"/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风险预防</w:t>
            </w:r>
            <w:bookmarkEnd w:id="2"/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成本优化 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顾客需求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sz w:val="22"/>
                <w:u w:val="single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流程图与代码一致性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代码编写规则正确性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代码编译警告优化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新增加功能与原有功能的匹配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原程序是否存在BUG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（如果存在提出优化方案或建议）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编制签字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（工程师）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校准签字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（组长）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审核签字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（部长）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批准签字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（项目总监）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批准签字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（技术总监）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</w:tbl>
    <w:p>
      <w:pPr>
        <w:spacing w:line="20" w:lineRule="exac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wMzBkMWM2ZjZhMDZkZWY5Y2RiNDMyZWY1NGQ4MDQifQ=="/>
  </w:docVars>
  <w:rsids>
    <w:rsidRoot w:val="004017D1"/>
    <w:rsid w:val="00005997"/>
    <w:rsid w:val="00013C2C"/>
    <w:rsid w:val="004017D1"/>
    <w:rsid w:val="00551D92"/>
    <w:rsid w:val="00604C41"/>
    <w:rsid w:val="00867C90"/>
    <w:rsid w:val="00A6598F"/>
    <w:rsid w:val="00BB1B31"/>
    <w:rsid w:val="00BE5D8C"/>
    <w:rsid w:val="011E0236"/>
    <w:rsid w:val="0FAD2351"/>
    <w:rsid w:val="0FE760D4"/>
    <w:rsid w:val="17FF375F"/>
    <w:rsid w:val="195C0A51"/>
    <w:rsid w:val="1AEA491A"/>
    <w:rsid w:val="28B135BA"/>
    <w:rsid w:val="2CC43190"/>
    <w:rsid w:val="33BA3E21"/>
    <w:rsid w:val="38661986"/>
    <w:rsid w:val="3C596692"/>
    <w:rsid w:val="3D4C01EB"/>
    <w:rsid w:val="409624DF"/>
    <w:rsid w:val="4D1F12AD"/>
    <w:rsid w:val="4DFC460C"/>
    <w:rsid w:val="4F6C6621"/>
    <w:rsid w:val="4F7D72DA"/>
    <w:rsid w:val="4FC4501B"/>
    <w:rsid w:val="4FD55892"/>
    <w:rsid w:val="588807A7"/>
    <w:rsid w:val="5CBE59DF"/>
    <w:rsid w:val="606E34F4"/>
    <w:rsid w:val="6F25663E"/>
    <w:rsid w:val="72AE77EF"/>
    <w:rsid w:val="746C5CF1"/>
    <w:rsid w:val="781A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qFormat/>
    <w:uiPriority w:val="0"/>
    <w:pPr>
      <w:jc w:val="left"/>
    </w:pPr>
  </w:style>
  <w:style w:type="paragraph" w:styleId="3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10"/>
    <w:autoRedefine/>
    <w:qFormat/>
    <w:uiPriority w:val="0"/>
    <w:rPr>
      <w:b/>
      <w:bCs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0">
    <w:name w:val="批注主题 Char"/>
    <w:basedOn w:val="9"/>
    <w:link w:val="4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0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202</Words>
  <Characters>121</Characters>
  <Lines>1</Lines>
  <Paragraphs>1</Paragraphs>
  <TotalTime>3</TotalTime>
  <ScaleCrop>false</ScaleCrop>
  <LinksUpToDate>false</LinksUpToDate>
  <CharactersWithSpaces>322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2022-05-21T05:18:00Z</dcterms:created>
  <dc:creator>liang</dc:creator>
  <cp:lastModifiedBy>企业用户_543705139</cp:lastModifiedBy>
  <dcterms:modified xsi:type="dcterms:W3CDTF">2024-03-01T05:25:07Z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07BDFC5EE5FD4BE2B5AD5F48BB248689</vt:lpwstr>
  </property>
</Properties>
</file>